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9" w:rsidRPr="00202D69" w:rsidRDefault="00202D69" w:rsidP="00202D69">
      <w:pPr>
        <w:jc w:val="center"/>
        <w:rPr>
          <w:b/>
          <w:bCs/>
          <w:sz w:val="20"/>
          <w:szCs w:val="20"/>
        </w:rPr>
      </w:pPr>
      <w:r w:rsidRPr="00202D69">
        <w:rPr>
          <w:b/>
          <w:bCs/>
          <w:sz w:val="20"/>
          <w:szCs w:val="20"/>
        </w:rPr>
        <w:t>ОТЧЕТ</w:t>
      </w:r>
    </w:p>
    <w:p w:rsidR="00202D69" w:rsidRPr="00202D69" w:rsidRDefault="00202D69" w:rsidP="00202D69">
      <w:pPr>
        <w:spacing w:before="120" w:after="240"/>
        <w:jc w:val="center"/>
        <w:rPr>
          <w:b/>
          <w:bCs/>
          <w:sz w:val="20"/>
          <w:szCs w:val="20"/>
        </w:rPr>
      </w:pPr>
      <w:r w:rsidRPr="00202D69">
        <w:rPr>
          <w:b/>
          <w:bCs/>
          <w:sz w:val="20"/>
          <w:szCs w:val="20"/>
        </w:rPr>
        <w:t>об итогах голосования на внеочередном общем собрании акционеров</w:t>
      </w:r>
    </w:p>
    <w:p w:rsidR="00202D69" w:rsidRPr="00202D69" w:rsidRDefault="00202D69" w:rsidP="00202D69">
      <w:pPr>
        <w:spacing w:before="120" w:after="240"/>
        <w:jc w:val="center"/>
        <w:rPr>
          <w:b/>
          <w:bCs/>
          <w:sz w:val="20"/>
          <w:szCs w:val="20"/>
        </w:rPr>
      </w:pPr>
      <w:r w:rsidRPr="00202D69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05</w:t>
      </w:r>
      <w:r w:rsidRPr="00202D69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7</w:t>
      </w:r>
      <w:r w:rsidRPr="00202D69">
        <w:rPr>
          <w:b/>
          <w:bCs/>
          <w:sz w:val="20"/>
          <w:szCs w:val="20"/>
        </w:rPr>
        <w:t>.2019 г.</w:t>
      </w:r>
    </w:p>
    <w:p w:rsidR="00202D69" w:rsidRPr="009C3397" w:rsidRDefault="00202D69" w:rsidP="00202D69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202D69" w:rsidRPr="004E103A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 xml:space="preserve">Акционерное общество </w:t>
      </w:r>
      <w:r>
        <w:rPr>
          <w:sz w:val="20"/>
          <w:szCs w:val="20"/>
        </w:rPr>
        <w:t>«</w:t>
      </w:r>
      <w:r w:rsidRPr="00650A60">
        <w:rPr>
          <w:sz w:val="20"/>
          <w:szCs w:val="20"/>
        </w:rPr>
        <w:t>Бенат</w:t>
      </w:r>
      <w:r>
        <w:rPr>
          <w:sz w:val="20"/>
          <w:szCs w:val="20"/>
        </w:rPr>
        <w:t>»</w:t>
      </w:r>
    </w:p>
    <w:p w:rsidR="00202D69" w:rsidRPr="0056776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Тюменская обл., г. Тюмень</w:t>
      </w:r>
    </w:p>
    <w:p w:rsidR="00202D69" w:rsidRPr="000F24D7" w:rsidRDefault="00202D69" w:rsidP="00202D69">
      <w:pPr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40E46">
        <w:rPr>
          <w:sz w:val="20"/>
          <w:szCs w:val="20"/>
        </w:rPr>
        <w:t>Тюменская область,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город</w:t>
      </w:r>
      <w:r w:rsidRPr="00837AA9">
        <w:rPr>
          <w:sz w:val="20"/>
          <w:szCs w:val="20"/>
        </w:rPr>
        <w:t xml:space="preserve"> Тюмень, ул</w:t>
      </w:r>
      <w:r>
        <w:rPr>
          <w:sz w:val="20"/>
          <w:szCs w:val="20"/>
        </w:rPr>
        <w:t>ица</w:t>
      </w:r>
      <w:r w:rsidRPr="00837AA9">
        <w:rPr>
          <w:sz w:val="20"/>
          <w:szCs w:val="20"/>
        </w:rPr>
        <w:t xml:space="preserve"> Мельзаводская, д</w:t>
      </w:r>
      <w:r>
        <w:rPr>
          <w:sz w:val="20"/>
          <w:szCs w:val="20"/>
        </w:rPr>
        <w:t xml:space="preserve">ом </w:t>
      </w:r>
      <w:r w:rsidRPr="00837AA9">
        <w:rPr>
          <w:sz w:val="20"/>
          <w:szCs w:val="20"/>
        </w:rPr>
        <w:t>18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г. Тюмень, ул. Мельзаводская, д.18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</w:p>
    <w:p w:rsidR="00202D69" w:rsidRPr="00860DE5" w:rsidRDefault="00202D69" w:rsidP="00202D69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Pr="00892FCB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05 июля 2019 г.</w:t>
      </w:r>
    </w:p>
    <w:p w:rsidR="00202D69" w:rsidRPr="00576214" w:rsidRDefault="00202D69" w:rsidP="00202D69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202D69" w:rsidRPr="002665EA" w:rsidRDefault="00202D69" w:rsidP="00202D69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Pr="008D08A9">
        <w:rPr>
          <w:b/>
          <w:sz w:val="20"/>
          <w:szCs w:val="20"/>
        </w:rPr>
        <w:t>:</w:t>
      </w:r>
      <w:r w:rsidRPr="00E52EBF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25 июня 2019 г.</w:t>
      </w:r>
    </w:p>
    <w:p w:rsidR="00202D69" w:rsidRPr="009C3397" w:rsidRDefault="00202D69" w:rsidP="00202D69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Лицо, подтвердившее принятие решений</w:t>
      </w:r>
      <w:r w:rsidRPr="008907D2">
        <w:rPr>
          <w:b/>
          <w:sz w:val="20"/>
          <w:szCs w:val="20"/>
        </w:rPr>
        <w:t xml:space="preserve"> </w:t>
      </w:r>
    </w:p>
    <w:p w:rsidR="00202D69" w:rsidRPr="0072241E" w:rsidRDefault="00202D69" w:rsidP="00202D69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общим собранием и состав лиц,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присутствовавших при их принятии: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 xml:space="preserve">Регистратор общества - Акционерное общество </w:t>
      </w:r>
      <w:r>
        <w:rPr>
          <w:sz w:val="20"/>
          <w:szCs w:val="20"/>
        </w:rPr>
        <w:t>«</w:t>
      </w:r>
      <w:r w:rsidRPr="00650A60">
        <w:rPr>
          <w:sz w:val="20"/>
          <w:szCs w:val="20"/>
        </w:rPr>
        <w:t>Новый регистратор</w:t>
      </w:r>
      <w:r>
        <w:rPr>
          <w:sz w:val="20"/>
          <w:szCs w:val="20"/>
        </w:rPr>
        <w:t>»</w:t>
      </w:r>
    </w:p>
    <w:p w:rsidR="00202D69" w:rsidRPr="00860DE5" w:rsidRDefault="00202D69" w:rsidP="00202D69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</w:p>
    <w:p w:rsidR="00202D69" w:rsidRPr="00A647FD" w:rsidRDefault="00202D69" w:rsidP="00202D69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A647FD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A647FD">
        <w:rPr>
          <w:b/>
          <w:sz w:val="20"/>
          <w:szCs w:val="20"/>
        </w:rPr>
        <w:t>:</w:t>
      </w:r>
      <w:r w:rsidRPr="00A647FD">
        <w:rPr>
          <w:b/>
          <w:sz w:val="20"/>
          <w:szCs w:val="20"/>
        </w:rPr>
        <w:tab/>
      </w:r>
      <w:r w:rsidRPr="00A647FD">
        <w:rPr>
          <w:sz w:val="20"/>
          <w:szCs w:val="20"/>
        </w:rPr>
        <w:t>107996, г. Москва, ул. Буженинова д.30 стр.1, эт/пом/ком2/</w:t>
      </w:r>
      <w:r w:rsidRPr="00CC5484">
        <w:rPr>
          <w:sz w:val="20"/>
          <w:szCs w:val="20"/>
          <w:lang w:val="en-US"/>
        </w:rPr>
        <w:t>vi</w:t>
      </w:r>
      <w:r w:rsidRPr="00A647FD">
        <w:rPr>
          <w:sz w:val="20"/>
          <w:szCs w:val="20"/>
        </w:rPr>
        <w:t>/32 (филиал: Тюменский,</w:t>
      </w:r>
      <w:r>
        <w:rPr>
          <w:sz w:val="20"/>
          <w:szCs w:val="20"/>
        </w:rPr>
        <w:t xml:space="preserve"> 625019, ул. Республики, 211 А)</w:t>
      </w:r>
    </w:p>
    <w:p w:rsidR="00202D69" w:rsidRPr="00A647FD" w:rsidRDefault="00202D69" w:rsidP="00202D69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47FD">
        <w:rPr>
          <w:b/>
          <w:sz w:val="20"/>
          <w:szCs w:val="20"/>
        </w:rPr>
        <w:t>Уполномоченное лицо регистратора:</w:t>
      </w:r>
      <w:r w:rsidRPr="00A647FD">
        <w:rPr>
          <w:b/>
          <w:sz w:val="20"/>
          <w:szCs w:val="20"/>
        </w:rPr>
        <w:tab/>
      </w:r>
      <w:r>
        <w:rPr>
          <w:sz w:val="20"/>
          <w:szCs w:val="20"/>
        </w:rPr>
        <w:t>Токмянина Вера Львовна</w:t>
      </w:r>
    </w:p>
    <w:p w:rsidR="00202D69" w:rsidRPr="00B727CB" w:rsidRDefault="00202D69" w:rsidP="00202D69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Председатель общего собрания:</w:t>
      </w:r>
      <w:r w:rsidRPr="00B727CB">
        <w:rPr>
          <w:b/>
          <w:sz w:val="20"/>
          <w:szCs w:val="20"/>
        </w:rPr>
        <w:tab/>
      </w:r>
      <w:r w:rsidRPr="00A647FD">
        <w:rPr>
          <w:sz w:val="20"/>
          <w:szCs w:val="20"/>
        </w:rPr>
        <w:t>Сидоров Александр Анатольевич</w:t>
      </w:r>
    </w:p>
    <w:p w:rsidR="00202D69" w:rsidRPr="0046020F" w:rsidRDefault="00202D69" w:rsidP="00202D69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 общего собрания:</w:t>
      </w:r>
      <w:r w:rsidRPr="00B727CB">
        <w:rPr>
          <w:b/>
          <w:sz w:val="20"/>
          <w:szCs w:val="20"/>
        </w:rPr>
        <w:tab/>
      </w:r>
      <w:r w:rsidRPr="0046020F">
        <w:rPr>
          <w:sz w:val="20"/>
          <w:szCs w:val="20"/>
        </w:rPr>
        <w:t>Кондрашова Ольга Юрьевна</w:t>
      </w:r>
    </w:p>
    <w:p w:rsidR="00202D69" w:rsidRPr="005359FA" w:rsidRDefault="00202D69" w:rsidP="00202D69">
      <w:pPr>
        <w:tabs>
          <w:tab w:val="left" w:pos="4536"/>
        </w:tabs>
        <w:ind w:left="4536" w:hanging="4536"/>
      </w:pPr>
      <w:r>
        <w:rPr>
          <w:b/>
          <w:sz w:val="20"/>
          <w:szCs w:val="20"/>
        </w:rPr>
        <w:t>Дата составления протокола</w:t>
      </w:r>
      <w:r w:rsidRPr="009A48FB">
        <w:rPr>
          <w:b/>
          <w:sz w:val="20"/>
          <w:szCs w:val="20"/>
        </w:rPr>
        <w:t xml:space="preserve"> общего собрания</w:t>
      </w:r>
      <w:r w:rsidRPr="005359FA">
        <w:rPr>
          <w:b/>
          <w:sz w:val="20"/>
          <w:szCs w:val="20"/>
        </w:rPr>
        <w:t>:</w:t>
      </w:r>
      <w:r w:rsidRPr="005359FA">
        <w:rPr>
          <w:b/>
          <w:sz w:val="20"/>
          <w:szCs w:val="20"/>
        </w:rPr>
        <w:tab/>
      </w:r>
      <w:r w:rsidRPr="0046020F">
        <w:rPr>
          <w:sz w:val="20"/>
          <w:szCs w:val="20"/>
        </w:rPr>
        <w:t xml:space="preserve">05 </w:t>
      </w:r>
      <w:r>
        <w:rPr>
          <w:sz w:val="20"/>
          <w:szCs w:val="20"/>
        </w:rPr>
        <w:t xml:space="preserve">июля 2019 </w:t>
      </w:r>
      <w:r w:rsidRPr="005359FA">
        <w:rPr>
          <w:sz w:val="20"/>
          <w:szCs w:val="20"/>
        </w:rPr>
        <w:t>г.</w:t>
      </w:r>
    </w:p>
    <w:p w:rsidR="00202D69" w:rsidRPr="006D75AC" w:rsidRDefault="00202D69" w:rsidP="00202D69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 xml:space="preserve">Повестка дня </w:t>
      </w:r>
      <w:r>
        <w:rPr>
          <w:b/>
          <w:sz w:val="20"/>
          <w:szCs w:val="20"/>
        </w:rPr>
        <w:t xml:space="preserve">внеочередного </w:t>
      </w:r>
      <w:r w:rsidRPr="000307A9">
        <w:rPr>
          <w:b/>
          <w:sz w:val="20"/>
          <w:szCs w:val="20"/>
        </w:rPr>
        <w:t>общего собрания</w:t>
      </w:r>
    </w:p>
    <w:p w:rsidR="00202D69" w:rsidRPr="00A647FD" w:rsidRDefault="00202D69" w:rsidP="00202D6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A647FD">
        <w:rPr>
          <w:sz w:val="20"/>
          <w:szCs w:val="20"/>
        </w:rPr>
        <w:t>1.</w:t>
      </w:r>
      <w:r w:rsidRPr="00A647FD">
        <w:rPr>
          <w:sz w:val="20"/>
          <w:szCs w:val="20"/>
        </w:rPr>
        <w:tab/>
        <w:t>Одобрение крупной сделки - Договора о предоставлении банковских гарантий №67/0029/0006/82 от 20 мая 2019 г., заключенного между ПАО «Сбербанк России» и АО «Бенат».</w:t>
      </w:r>
    </w:p>
    <w:p w:rsidR="00202D69" w:rsidRPr="00434A7A" w:rsidRDefault="00202D69" w:rsidP="00202D69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09:30</w:t>
      </w:r>
    </w:p>
    <w:p w:rsidR="00202D69" w:rsidRPr="00434A7A" w:rsidRDefault="00202D69" w:rsidP="00202D69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>
        <w:rPr>
          <w:sz w:val="20"/>
          <w:szCs w:val="20"/>
        </w:rPr>
        <w:t>10:15</w:t>
      </w:r>
    </w:p>
    <w:p w:rsidR="00202D69" w:rsidRPr="00434A7A" w:rsidRDefault="00202D69" w:rsidP="00202D69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10:00</w:t>
      </w:r>
    </w:p>
    <w:p w:rsidR="00202D69" w:rsidRPr="00434A7A" w:rsidRDefault="00202D69" w:rsidP="00202D69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>
        <w:rPr>
          <w:sz w:val="20"/>
          <w:szCs w:val="20"/>
        </w:rPr>
        <w:t>10:17</w:t>
      </w:r>
    </w:p>
    <w:p w:rsidR="00202D69" w:rsidRPr="00011F14" w:rsidRDefault="00202D69" w:rsidP="00202D69">
      <w:pPr>
        <w:spacing w:after="80"/>
        <w:ind w:left="6481" w:hanging="6481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>
        <w:rPr>
          <w:sz w:val="20"/>
          <w:szCs w:val="20"/>
        </w:rPr>
        <w:t>10:20</w:t>
      </w:r>
    </w:p>
    <w:p w:rsidR="00202D69" w:rsidRPr="00A647FD" w:rsidRDefault="00202D69" w:rsidP="00202D69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A647FD">
        <w:rPr>
          <w:b/>
          <w:bCs/>
          <w:sz w:val="20"/>
          <w:szCs w:val="20"/>
        </w:rPr>
        <w:t>Информация о кворуме общего собрания по вопросам повестки дня на 10:00 местного времени.</w:t>
      </w:r>
    </w:p>
    <w:p w:rsidR="00202D69" w:rsidRPr="00A647FD" w:rsidRDefault="00202D69" w:rsidP="00202D6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A647FD">
        <w:rPr>
          <w:sz w:val="20"/>
          <w:szCs w:val="20"/>
        </w:rPr>
        <w:t>1.</w:t>
      </w:r>
      <w:r w:rsidRPr="00A647FD">
        <w:rPr>
          <w:sz w:val="20"/>
          <w:szCs w:val="20"/>
        </w:rPr>
        <w:tab/>
        <w:t>Одобрение крупной сделки - Договора о предоставлении банковских гарантий №67/0029/0006/82 от 20 мая 2019 г., заключенного между ПАО «Сбербанк России» и АО «Бенат».</w:t>
      </w:r>
    </w:p>
    <w:p w:rsidR="00202D69" w:rsidRPr="00CA5167" w:rsidRDefault="00202D69" w:rsidP="00202D69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506 121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90527B" w:rsidTr="00843B28">
        <w:trPr>
          <w:cantSplit/>
        </w:trPr>
        <w:tc>
          <w:tcPr>
            <w:tcW w:w="7487" w:type="dxa"/>
          </w:tcPr>
          <w:p w:rsidR="00202D69" w:rsidRPr="0090527B" w:rsidRDefault="00202D69" w:rsidP="00843B28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02D69" w:rsidRPr="0090527B" w:rsidRDefault="00202D69" w:rsidP="00843B2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(89,95%)</w:t>
            </w:r>
          </w:p>
        </w:tc>
      </w:tr>
    </w:tbl>
    <w:p w:rsidR="00202D69" w:rsidRPr="00CA5167" w:rsidRDefault="00202D69" w:rsidP="00202D69">
      <w:pPr>
        <w:keepNext/>
        <w:spacing w:before="120" w:after="60"/>
        <w:ind w:left="539"/>
        <w:rPr>
          <w:sz w:val="20"/>
          <w:szCs w:val="20"/>
        </w:rPr>
      </w:pPr>
      <w:r w:rsidRPr="0023590B">
        <w:rPr>
          <w:b/>
          <w:bCs/>
          <w:sz w:val="20"/>
          <w:szCs w:val="20"/>
        </w:rPr>
        <w:lastRenderedPageBreak/>
        <w:t>Информация о наличии кворума по вопросу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562 685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CA5167" w:rsidTr="00843B28">
        <w:trPr>
          <w:cantSplit/>
        </w:trPr>
        <w:tc>
          <w:tcPr>
            <w:tcW w:w="7487" w:type="dxa"/>
          </w:tcPr>
          <w:p w:rsidR="00202D69" w:rsidRDefault="00202D69" w:rsidP="00843B28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02D69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64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506 121</w:t>
            </w:r>
          </w:p>
          <w:p w:rsidR="00202D69" w:rsidRPr="00E52EBF" w:rsidRDefault="00202D69" w:rsidP="00843B2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02D69" w:rsidRPr="0090527B" w:rsidTr="00843B28">
        <w:trPr>
          <w:cantSplit/>
        </w:trPr>
        <w:tc>
          <w:tcPr>
            <w:tcW w:w="7487" w:type="dxa"/>
          </w:tcPr>
          <w:p w:rsidR="00202D69" w:rsidRPr="0090527B" w:rsidRDefault="00202D69" w:rsidP="00843B28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02D69" w:rsidRPr="0090527B" w:rsidRDefault="00202D69" w:rsidP="00843B2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(89,95%)</w:t>
            </w:r>
          </w:p>
        </w:tc>
      </w:tr>
    </w:tbl>
    <w:p w:rsidR="00202D69" w:rsidRPr="00B14223" w:rsidRDefault="00202D69" w:rsidP="00202D69">
      <w:pPr>
        <w:spacing w:after="60"/>
        <w:jc w:val="both"/>
        <w:rPr>
          <w:b/>
          <w:sz w:val="20"/>
          <w:szCs w:val="20"/>
        </w:rPr>
      </w:pPr>
      <w:r w:rsidRPr="009714EA">
        <w:rPr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 xml:space="preserve">Вопрос, </w:t>
      </w:r>
      <w:r w:rsidRPr="00B14223">
        <w:rPr>
          <w:b/>
          <w:sz w:val="20"/>
          <w:szCs w:val="20"/>
        </w:rPr>
        <w:t>поставленн</w:t>
      </w:r>
      <w:r>
        <w:rPr>
          <w:b/>
          <w:sz w:val="20"/>
          <w:szCs w:val="20"/>
        </w:rPr>
        <w:t>ый</w:t>
      </w:r>
      <w:r w:rsidRPr="00B14223">
        <w:rPr>
          <w:b/>
          <w:sz w:val="20"/>
          <w:szCs w:val="20"/>
        </w:rPr>
        <w:t xml:space="preserve"> на голосование:</w:t>
      </w:r>
    </w:p>
    <w:p w:rsidR="00202D69" w:rsidRPr="00CD3B42" w:rsidRDefault="00202D69" w:rsidP="00202D69">
      <w:pPr>
        <w:tabs>
          <w:tab w:val="left" w:pos="751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CD3B42">
        <w:rPr>
          <w:color w:val="000000"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№67/0029/0006/82 от 20 мая 2019 г., заключенный между ПАО «Сбербанк России» (далее – ГАРАНТ) и АО «Бенат» (далее – ПРИНЦИПАЛ). </w:t>
      </w:r>
    </w:p>
    <w:p w:rsidR="00202D69" w:rsidRPr="00CD3B42" w:rsidRDefault="00202D69" w:rsidP="00202D69">
      <w:pPr>
        <w:tabs>
          <w:tab w:val="left" w:pos="751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t xml:space="preserve">           </w:t>
      </w:r>
      <w:r w:rsidRPr="00CD3B42">
        <w:rPr>
          <w:b/>
          <w:sz w:val="20"/>
          <w:szCs w:val="20"/>
        </w:rPr>
        <w:t xml:space="preserve"> Договор о предоставлении банковских гарантий №67/0029/0006/82 от 20 мая 2019 г., именуемый далее «Договор», предусматривает следующие существенные условия: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1.1.</w:t>
      </w:r>
      <w:r w:rsidRPr="00CD3B42">
        <w:t xml:space="preserve"> </w:t>
      </w:r>
      <w:r w:rsidRPr="00CD3B42">
        <w:rPr>
          <w:sz w:val="20"/>
          <w:szCs w:val="20"/>
        </w:rPr>
        <w:t>В течение срока действия Договора общая сумма одновременно действующих Гарантий (далее «Лимит») не может превышать -  109 830 000 (Сто девять миллионов восемьсот тридцать тысяч рублей 00 копеек).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 Порядок возмещения платежа по Гарантии(ям):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1.2.1. 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 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sz w:val="20"/>
          <w:szCs w:val="20"/>
        </w:rPr>
        <w:tab/>
        <w:t xml:space="preserve">1.2.3. </w:t>
      </w:r>
      <w:r w:rsidRPr="00CD3B42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tab/>
        <w:t xml:space="preserve">1.3. Срок действия лимита  –  </w:t>
      </w:r>
      <w:r w:rsidRPr="00CD3B42">
        <w:rPr>
          <w:b/>
          <w:sz w:val="20"/>
          <w:szCs w:val="20"/>
        </w:rPr>
        <w:t xml:space="preserve">с даты заключения Договора по «19» апреля 2020 г.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этом, срок действия каждой Гарантии должен быть ограничен конкретной календарной датой.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1.4. Вознаграждение за предоставление Гарантии(ий) и порядок оплаты вознаграждения за предоставление Гарантии(ий): за предоставление каждой Гарантии, указанной в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 xml:space="preserve">1.1 Договора, с Должника взимается вознаграждение.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предоставления соответствующей Гарантии, указанной в реквизитах Гарантии (включительно), или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вступления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выполнения условия о вступлении Гарантии в силу (включительно), определенной на основании уведомления Должника и документов, предусмотренных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8.1.2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сумму соответствующей Гарантии (включительно) (в зависимости от того, какое из перечисленных событий произойдет ранее).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Должника с учетом полученных ГАРАНТОМ уведомлений Бенефициара о согласии на снижение суммы указанной Гарантии в связи с частичным исполнением Должника обязательств, обеспеченных данной Гарантией.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lastRenderedPageBreak/>
        <w:t xml:space="preserve"> </w:t>
      </w:r>
      <w:r w:rsidRPr="00CD3B42">
        <w:rPr>
          <w:sz w:val="20"/>
          <w:szCs w:val="20"/>
        </w:rPr>
        <w:tab/>
      </w:r>
      <w:r w:rsidRPr="00CD3B42">
        <w:rPr>
          <w:b/>
          <w:sz w:val="20"/>
          <w:szCs w:val="20"/>
        </w:rPr>
        <w:t>Размер вознаграждения составляет 0,5 (Ноль целых пять десятых) процента(ов) годовых.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1.4.2. 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1.5. Плата за вынужденное отвлечение Гарантом денежных средств в погашение обязательств Должника перед Бенефициаром: За вынужденное отвлечение ГАРАНТОМ денежных средств в погашение обязательств Должника перед Бенефициаром Должник перечисляет ГАРАНТУ плату из расчета 12,5 (Двенадцать целых пять десятых) процента(ов) годовых с суммы произведенного платежа по соответствующей Гарантии.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Плата за вынужденное отвлечение денежных средств перечисляется Должником одновременно с возмещением платежа по соответствующей Гарантии.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Период начисления платы за вынужденное отвлечение денежных средств исчисляется с даты осуществления Должником платежа Бенефициару по соответствующей Гарантии (не включая эту дату) по дату возмещения Должником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6.1 Договора.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1.6. Неустойка: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1.6.1.</w:t>
      </w:r>
      <w:r w:rsidRPr="00CD3B42">
        <w:rPr>
          <w:b/>
          <w:bCs/>
          <w:sz w:val="20"/>
          <w:szCs w:val="20"/>
        </w:rPr>
        <w:t xml:space="preserve"> </w:t>
      </w:r>
      <w:r w:rsidRPr="00CD3B42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Под датой возникновения просроченной задолженности в рамках Договора понимается Дата платежа, в которую Должником не исполнены предусмотренные Договором обязательства.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1.6.2. За каждый факт неисполнения ПРИНЦИПАЛОМ обязательства по предоставлению ГАРАНТУ документов на бумажном носителе, предусмотренного п. 13.3 Договора, ПРИНЦИПАЛ уплачивает ГАРАНТУ неустойку в размере 30 000,00 (Тридцать тысяч)  рублей. 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1.6.3. 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36"/>
      </w:tblGrid>
      <w:tr w:rsidR="00202D69" w:rsidRPr="00CD3B42" w:rsidTr="00843B28">
        <w:tc>
          <w:tcPr>
            <w:tcW w:w="4627" w:type="dxa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D3B42">
              <w:rPr>
                <w:bCs/>
                <w:sz w:val="18"/>
                <w:szCs w:val="18"/>
              </w:rPr>
              <w:t>Номер пункта Договора</w:t>
            </w:r>
          </w:p>
        </w:tc>
        <w:tc>
          <w:tcPr>
            <w:tcW w:w="4736" w:type="dxa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D3B42">
              <w:rPr>
                <w:sz w:val="18"/>
                <w:szCs w:val="18"/>
              </w:rPr>
              <w:t>Размер неустойки</w:t>
            </w:r>
          </w:p>
        </w:tc>
      </w:tr>
      <w:tr w:rsidR="00202D69" w:rsidRPr="00CD3B42" w:rsidTr="00843B28">
        <w:tc>
          <w:tcPr>
            <w:tcW w:w="4627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bCs/>
                <w:sz w:val="18"/>
                <w:szCs w:val="18"/>
              </w:rPr>
              <w:t>7.1.9.10, 8.1.6, 8.1.7, 8.1.8, 8.1.9, 8.1.10, 8.1.12, 8.1.13, 8.1.14, 8.1.15, 8.1.16</w:t>
            </w:r>
          </w:p>
        </w:tc>
        <w:tc>
          <w:tcPr>
            <w:tcW w:w="4736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sz w:val="18"/>
                <w:szCs w:val="18"/>
              </w:rPr>
              <w:t>0,06 % (ноль целых шесть сотых) процентов от общего лимита гарантий за каждый факт неисполнения обязательств</w:t>
            </w:r>
          </w:p>
        </w:tc>
      </w:tr>
      <w:tr w:rsidR="00202D69" w:rsidRPr="00CD3B42" w:rsidTr="00843B28">
        <w:tc>
          <w:tcPr>
            <w:tcW w:w="4627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bCs/>
                <w:sz w:val="18"/>
                <w:szCs w:val="18"/>
              </w:rPr>
              <w:t>8.1.17, 8.1.18, 8.1.20, 8.1.21</w:t>
            </w:r>
          </w:p>
        </w:tc>
        <w:tc>
          <w:tcPr>
            <w:tcW w:w="4736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sz w:val="18"/>
                <w:szCs w:val="18"/>
              </w:rPr>
            </w:pPr>
            <w:r w:rsidRPr="00CD3B42">
              <w:rPr>
                <w:sz w:val="18"/>
                <w:szCs w:val="18"/>
              </w:rPr>
              <w:t>0,001% (Ноль целых одна тысячная) процентов от общего лимита гарантий за каждый факт неисполнения обязательств</w:t>
            </w:r>
          </w:p>
        </w:tc>
      </w:tr>
    </w:tbl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</w:r>
      <w:r w:rsidRPr="00CD3B42">
        <w:rPr>
          <w:b/>
          <w:bCs/>
          <w:sz w:val="20"/>
          <w:szCs w:val="20"/>
        </w:rPr>
        <w:t>1.7. Бенефициары: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/>
          <w:bCs/>
          <w:sz w:val="20"/>
          <w:szCs w:val="20"/>
        </w:rPr>
        <w:tab/>
        <w:t>- Налоговые органы РФ;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/>
          <w:bCs/>
          <w:sz w:val="20"/>
          <w:szCs w:val="20"/>
        </w:rPr>
        <w:tab/>
        <w:t>- Федеральная служба по регулированию алкогольного рынка (Росалкогольрегулирование).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членов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 суммы авансового платежа акциза, обязанность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1.9. Гарант имеет право:</w:t>
      </w:r>
      <w:r w:rsidRPr="00CD3B42">
        <w:rPr>
          <w:bCs/>
          <w:sz w:val="20"/>
          <w:szCs w:val="20"/>
        </w:rPr>
        <w:tab/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4.2 Договора,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lastRenderedPageBreak/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4.2 Договора,</w:t>
      </w:r>
      <w:r w:rsidRPr="00CD3B42">
        <w:rPr>
          <w:b/>
          <w:sz w:val="20"/>
          <w:szCs w:val="20"/>
        </w:rPr>
        <w:t xml:space="preserve"> </w:t>
      </w:r>
      <w:r w:rsidRPr="00CD3B42">
        <w:rPr>
          <w:sz w:val="20"/>
          <w:szCs w:val="20"/>
        </w:rPr>
        <w:t>и/ или размера вознаграждения, предусмотренного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 xml:space="preserve">4.1 \договора, указанное изменение вступает в силу через 30 (Тридцать) календарных дней с даты отправления уведомления ГАРАНТОМ, если в уведомлении не указана более поздняя дата вступления изменения в силу.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sz w:val="20"/>
          <w:szCs w:val="20"/>
        </w:rPr>
        <w:tab/>
        <w:t xml:space="preserve">1.9.2. </w:t>
      </w:r>
      <w:r w:rsidRPr="00CD3B42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4.2 Договора,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CD3B42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CD3B42">
        <w:rPr>
          <w:bCs/>
          <w:sz w:val="20"/>
          <w:szCs w:val="20"/>
          <w:vertAlign w:val="superscript"/>
        </w:rPr>
        <w:t xml:space="preserve">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  <w:vertAlign w:val="superscript"/>
        </w:rPr>
        <w:tab/>
      </w:r>
      <w:r w:rsidRPr="00CD3B42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4.2 Договора, и/ или размера вознаграждения, предусмотренного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4.1 Договора,</w:t>
      </w:r>
      <w:r w:rsidRPr="00CD3B42">
        <w:rPr>
          <w:sz w:val="20"/>
          <w:szCs w:val="20"/>
          <w:vertAlign w:val="superscript"/>
        </w:rPr>
        <w:t xml:space="preserve"> </w:t>
      </w:r>
      <w:r w:rsidRPr="00CD3B42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с даты отправления уведомления ГАРАНТОМ, если в уведомлении не указана иная дата вступления изменения в силу.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Default="00202D69" w:rsidP="00202D69">
      <w:pPr>
        <w:spacing w:before="120" w:after="12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A647FD">
        <w:rPr>
          <w:b/>
          <w:sz w:val="20"/>
          <w:szCs w:val="20"/>
        </w:rPr>
        <w:t>олосова</w:t>
      </w:r>
      <w:r>
        <w:rPr>
          <w:b/>
          <w:sz w:val="20"/>
          <w:szCs w:val="20"/>
        </w:rPr>
        <w:t>ли</w:t>
      </w:r>
      <w:r w:rsidRPr="00A647FD">
        <w:rPr>
          <w:b/>
          <w:sz w:val="20"/>
          <w:szCs w:val="20"/>
        </w:rPr>
        <w:t>:</w:t>
      </w:r>
    </w:p>
    <w:p w:rsidR="00202D69" w:rsidRDefault="00202D69" w:rsidP="00202D69">
      <w:pPr>
        <w:spacing w:before="120" w:after="12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«ЗА» - 506 121 (100 %); «ПРОТИВ» - 0 %; «ВОЗДЕРЖАЛИСЬ» - 0 %.</w:t>
      </w:r>
    </w:p>
    <w:p w:rsidR="00202D69" w:rsidRDefault="00202D69" w:rsidP="00202D69">
      <w:pPr>
        <w:spacing w:before="120" w:after="6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Принятое решение</w:t>
      </w:r>
      <w:r w:rsidRPr="00354BBD">
        <w:rPr>
          <w:b/>
          <w:sz w:val="20"/>
          <w:szCs w:val="20"/>
        </w:rPr>
        <w:t>:</w:t>
      </w:r>
    </w:p>
    <w:p w:rsidR="00202D69" w:rsidRPr="00CD3B42" w:rsidRDefault="00202D69" w:rsidP="00202D69">
      <w:pPr>
        <w:tabs>
          <w:tab w:val="left" w:pos="751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CD3B42">
        <w:rPr>
          <w:color w:val="000000"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№67/0029/0006/82 от 20 мая 2019 г., заключенный между ПАО «Сбербанк России» (далее – ГАРАНТ) и АО «Бенат» (далее – ПРИНЦИПАЛ). </w:t>
      </w:r>
    </w:p>
    <w:p w:rsidR="00202D69" w:rsidRPr="00CD3B42" w:rsidRDefault="00202D69" w:rsidP="00202D69">
      <w:pPr>
        <w:tabs>
          <w:tab w:val="left" w:pos="751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t xml:space="preserve">           </w:t>
      </w:r>
      <w:r w:rsidRPr="00CD3B42">
        <w:rPr>
          <w:b/>
          <w:sz w:val="20"/>
          <w:szCs w:val="20"/>
        </w:rPr>
        <w:t xml:space="preserve"> Договор о предоставлении банковских гарантий №67/0029/0006/82 от 20 мая 2019 г., именуемый далее «Договор», предусматривает следующие существенные условия: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1.1.</w:t>
      </w:r>
      <w:r w:rsidRPr="00CD3B42">
        <w:t xml:space="preserve"> </w:t>
      </w:r>
      <w:r w:rsidRPr="00CD3B42">
        <w:rPr>
          <w:sz w:val="20"/>
          <w:szCs w:val="20"/>
        </w:rPr>
        <w:t>В течение срока действия Договора общая сумма одновременно действующих Гарантий (далее «Лимит») не может превышать -  109 830 000 (Сто девять миллионов восемьсот тридцать тысяч рублей 00 копеек).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 Порядок возмещения платежа по Гарантии(ям):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1.2.1. 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 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sz w:val="20"/>
          <w:szCs w:val="20"/>
        </w:rPr>
        <w:tab/>
        <w:t xml:space="preserve">1.2.3. </w:t>
      </w:r>
      <w:r w:rsidRPr="00CD3B42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tab/>
        <w:t xml:space="preserve">1.3. Срок действия лимита  –  </w:t>
      </w:r>
      <w:r w:rsidRPr="00CD3B42">
        <w:rPr>
          <w:b/>
          <w:sz w:val="20"/>
          <w:szCs w:val="20"/>
        </w:rPr>
        <w:t xml:space="preserve">с даты заключения Договора по «19» апреля 2020 г.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этом, срок действия каждой Гарантии должен быть ограничен конкретной календарной датой.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lastRenderedPageBreak/>
        <w:tab/>
        <w:t>1.4. Вознаграждение за предоставление Гарантии(ий) и порядок оплаты вознаграждения за предоставление Гарантии(ий): за предоставление каждой Гарантии, указанной в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 xml:space="preserve">1.1 Договора, с Должника взимается вознаграждение.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предоставления соответствующей Гарантии, указанной в реквизитах Гарантии (включительно), или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вступления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- с даты выполнения условия о вступлении Гарантии в силу (включительно), определенной на основании уведомления Должника и документов, предусмотренных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8.1.2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сумму соответствующей Гарантии (включительно) (в зависимости от того, какое из перечисленных событий произойдет ранее).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Должника с учетом полученных ГАРАНТОМ уведомлений Бенефициара о согласии на снижение суммы указанной Гарантии в связи с частичным исполнением Должника обязательств, обеспеченных данной Гарантией.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CD3B42">
        <w:rPr>
          <w:sz w:val="20"/>
          <w:szCs w:val="20"/>
        </w:rPr>
        <w:t xml:space="preserve"> </w:t>
      </w:r>
      <w:r w:rsidRPr="00CD3B42">
        <w:rPr>
          <w:sz w:val="20"/>
          <w:szCs w:val="20"/>
        </w:rPr>
        <w:tab/>
      </w:r>
      <w:r w:rsidRPr="00CD3B42">
        <w:rPr>
          <w:b/>
          <w:sz w:val="20"/>
          <w:szCs w:val="20"/>
        </w:rPr>
        <w:t>Размер вознаграждения составляет 0,5 (Ноль целых пять десятых) процента(ов) годовых.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1.4.2. 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1.5. Плата за вынужденное отвлечение Гарантом денежных средств в погашение обязательств Должника перед Бенефициаром: За вынужденное отвлечение ГАРАНТОМ денежных средств в погашение обязательств Должника перед Бенефициаром Должник перечисляет ГАРАНТУ плату из расчета 12,5 (Двенадцать целых пять десятых) процента(ов) годовых с суммы произведенного платежа по соответствующей Гарантии.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Плата за вынужденное отвлечение денежных средств перечисляется Должником одновременно с возмещением платежа по соответствующей Гарантии.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Период начисления платы за вынужденное отвлечение денежных средств исчисляется с даты осуществления Должником платежа Бенефициару по соответствующей Гарантии (не включая эту дату) по дату возмещения Должником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6.1 Договора.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1.6. Неустойка: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1.6.1.</w:t>
      </w:r>
      <w:r w:rsidRPr="00CD3B42">
        <w:rPr>
          <w:b/>
          <w:bCs/>
          <w:sz w:val="20"/>
          <w:szCs w:val="20"/>
        </w:rPr>
        <w:t xml:space="preserve"> </w:t>
      </w:r>
      <w:r w:rsidRPr="00CD3B42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Под датой возникновения просроченной задолженности в рамках Договора понимается Дата платежа, в которую Должником не исполнены предусмотренные Договором обязательства.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1.6.2. За каждый факт неисполнения ПРИНЦИПАЛОМ обязательства по предоставлению ГАРАНТУ документов на бумажном носителе, предусмотренного п. 13.3 Договора, ПРИНЦИПАЛ уплачивает ГАРАНТУ неустойку в размере 30 000,00 (Тридцать тысяч)  рублей. 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 xml:space="preserve">1.6.3. 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36"/>
      </w:tblGrid>
      <w:tr w:rsidR="00202D69" w:rsidRPr="00CD3B42" w:rsidTr="00843B28">
        <w:tc>
          <w:tcPr>
            <w:tcW w:w="4627" w:type="dxa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D3B42">
              <w:rPr>
                <w:bCs/>
                <w:sz w:val="18"/>
                <w:szCs w:val="18"/>
              </w:rPr>
              <w:t>Номер пункта Договора</w:t>
            </w:r>
          </w:p>
        </w:tc>
        <w:tc>
          <w:tcPr>
            <w:tcW w:w="4736" w:type="dxa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  <w:highlight w:val="yellow"/>
              </w:rPr>
            </w:pPr>
            <w:r w:rsidRPr="00CD3B42">
              <w:rPr>
                <w:sz w:val="18"/>
                <w:szCs w:val="18"/>
              </w:rPr>
              <w:t>Размер неустойки</w:t>
            </w:r>
          </w:p>
        </w:tc>
      </w:tr>
      <w:tr w:rsidR="00202D69" w:rsidRPr="00CD3B42" w:rsidTr="00843B28">
        <w:tc>
          <w:tcPr>
            <w:tcW w:w="4627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bCs/>
                <w:sz w:val="18"/>
                <w:szCs w:val="18"/>
              </w:rPr>
              <w:t>7.1.9.10, 8.1.6, 8.1.7, 8.1.8, 8.1.9, 8.1.10, 8.1.12, 8.1.13, 8.1.14, 8.1.15, 8.1.16</w:t>
            </w:r>
          </w:p>
        </w:tc>
        <w:tc>
          <w:tcPr>
            <w:tcW w:w="4736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sz w:val="18"/>
                <w:szCs w:val="18"/>
              </w:rPr>
              <w:t>0,06 % (ноль целых шесть сотых) процентов от общего лимита гарантий за каждый факт неисполнения обязательств</w:t>
            </w:r>
          </w:p>
        </w:tc>
      </w:tr>
      <w:tr w:rsidR="00202D69" w:rsidRPr="00CD3B42" w:rsidTr="00843B28">
        <w:tc>
          <w:tcPr>
            <w:tcW w:w="4627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D3B42">
              <w:rPr>
                <w:bCs/>
                <w:sz w:val="18"/>
                <w:szCs w:val="18"/>
              </w:rPr>
              <w:t>8.1.17, 8.1.18, 8.1.20, 8.1.21</w:t>
            </w:r>
          </w:p>
        </w:tc>
        <w:tc>
          <w:tcPr>
            <w:tcW w:w="4736" w:type="dxa"/>
            <w:vAlign w:val="center"/>
          </w:tcPr>
          <w:p w:rsidR="00202D69" w:rsidRPr="00CD3B42" w:rsidRDefault="00202D69" w:rsidP="00843B28">
            <w:pPr>
              <w:keepNext/>
              <w:jc w:val="center"/>
              <w:rPr>
                <w:sz w:val="18"/>
                <w:szCs w:val="18"/>
              </w:rPr>
            </w:pPr>
            <w:r w:rsidRPr="00CD3B42">
              <w:rPr>
                <w:sz w:val="18"/>
                <w:szCs w:val="18"/>
              </w:rPr>
              <w:t>0,001% (Ноль целых одна тысячная) процентов от общего лимита гарантий за каждый факт неисполнения обязательств</w:t>
            </w:r>
          </w:p>
        </w:tc>
      </w:tr>
    </w:tbl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Неустойка подлежит уплате в течение 3 (Трех) рабочих дней с даты доставки ПРИНЦИПАЛУ соответствующего извещения ГАРАНТА об уплате неустойки (включая дату доставки).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Cs/>
          <w:sz w:val="20"/>
          <w:szCs w:val="20"/>
        </w:rPr>
        <w:lastRenderedPageBreak/>
        <w:tab/>
      </w:r>
      <w:r w:rsidRPr="00CD3B42">
        <w:rPr>
          <w:b/>
          <w:bCs/>
          <w:sz w:val="20"/>
          <w:szCs w:val="20"/>
        </w:rPr>
        <w:t>1.7. Бенефициары: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/>
          <w:bCs/>
          <w:sz w:val="20"/>
          <w:szCs w:val="20"/>
        </w:rPr>
        <w:tab/>
        <w:t>- Налоговые органы РФ;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CD3B42">
        <w:rPr>
          <w:b/>
          <w:bCs/>
          <w:sz w:val="20"/>
          <w:szCs w:val="20"/>
        </w:rPr>
        <w:tab/>
        <w:t>- Федеральная служба по регулированию алкогольного рынка (Росалкогольрегулирование).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членов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 суммы авансового платежа акциза, обязанность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1.9. Гарант имеет право:</w:t>
      </w:r>
      <w:r w:rsidRPr="00CD3B42">
        <w:rPr>
          <w:bCs/>
          <w:sz w:val="20"/>
          <w:szCs w:val="20"/>
        </w:rPr>
        <w:tab/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4.2 Договора,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4.2 Договора,</w:t>
      </w:r>
      <w:r w:rsidRPr="00CD3B42">
        <w:rPr>
          <w:b/>
          <w:sz w:val="20"/>
          <w:szCs w:val="20"/>
        </w:rPr>
        <w:t xml:space="preserve"> </w:t>
      </w:r>
      <w:r w:rsidRPr="00CD3B42">
        <w:rPr>
          <w:sz w:val="20"/>
          <w:szCs w:val="20"/>
        </w:rPr>
        <w:t>и/ или размера вознаграждения, предусмотренного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 xml:space="preserve">4.1 \договора, указанное изменение вступает в силу через 30 (Тридцать) календарных дней с даты отправления уведомления ГАРАНТОМ, если в уведомлении не указана более поздняя дата вступления изменения в силу.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sz w:val="20"/>
          <w:szCs w:val="20"/>
        </w:rPr>
        <w:tab/>
        <w:t xml:space="preserve">1.9.2. </w:t>
      </w:r>
      <w:r w:rsidRPr="00CD3B42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4.2 Договора,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CD3B42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CD3B42">
        <w:rPr>
          <w:bCs/>
          <w:sz w:val="20"/>
          <w:szCs w:val="20"/>
          <w:lang w:val="en-US"/>
        </w:rPr>
        <w:t> </w:t>
      </w:r>
      <w:r w:rsidRPr="00CD3B42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CD3B42">
        <w:rPr>
          <w:bCs/>
          <w:sz w:val="20"/>
          <w:szCs w:val="20"/>
          <w:vertAlign w:val="superscript"/>
        </w:rPr>
        <w:t xml:space="preserve"> 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  <w:vertAlign w:val="superscript"/>
        </w:rPr>
        <w:tab/>
      </w:r>
      <w:r w:rsidRPr="00CD3B42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4.2 Договора, и/ или размера вознаграждения, предусмотренного п.</w:t>
      </w:r>
      <w:r w:rsidRPr="00CD3B42">
        <w:rPr>
          <w:sz w:val="20"/>
          <w:szCs w:val="20"/>
          <w:lang w:val="en-US"/>
        </w:rPr>
        <w:t> </w:t>
      </w:r>
      <w:r w:rsidRPr="00CD3B42">
        <w:rPr>
          <w:sz w:val="20"/>
          <w:szCs w:val="20"/>
        </w:rPr>
        <w:t>4.1 Договора,</w:t>
      </w:r>
      <w:r w:rsidRPr="00CD3B42">
        <w:rPr>
          <w:sz w:val="20"/>
          <w:szCs w:val="20"/>
          <w:vertAlign w:val="superscript"/>
        </w:rPr>
        <w:t xml:space="preserve"> </w:t>
      </w:r>
      <w:r w:rsidRPr="00CD3B42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CD3B42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Должника без оформления этого изменения дополнительным соглашением.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с даты отправления уведомления ГАРАНТОМ, если в уведомлении не указана иная дата вступления изменения в силу.</w:t>
      </w:r>
    </w:p>
    <w:p w:rsidR="00202D69" w:rsidRPr="00CD3B42" w:rsidRDefault="00202D69" w:rsidP="00202D69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CD3B42">
        <w:rPr>
          <w:sz w:val="20"/>
          <w:szCs w:val="20"/>
        </w:rPr>
        <w:tab/>
        <w:t>Уведомление об указанных изменениях Договора направляется Должнику в порядке, предусмотренном Договором.</w:t>
      </w:r>
    </w:p>
    <w:p w:rsidR="00202D69" w:rsidRPr="00354BBD" w:rsidRDefault="00202D69" w:rsidP="00202D69">
      <w:pPr>
        <w:spacing w:before="120"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РЕШЕНИЯ, ПРИНЯТЫЕ ПО ВОПРОСУ ПОВЕСТКИ ДНЯ, А ТАКЖЕ ИТОГИ ГОЛОСОВАНИЯ, ОГЛАШЕНЫ НА ОБЩЕМ СОБРАНИИ АКЦИОНЕРОВ АО «БЕНАТ».</w:t>
      </w:r>
    </w:p>
    <w:p w:rsidR="00202D69" w:rsidRDefault="00202D69" w:rsidP="00202D69">
      <w:pPr>
        <w:autoSpaceDE w:val="0"/>
        <w:autoSpaceDN w:val="0"/>
        <w:spacing w:before="360" w:after="360"/>
        <w:rPr>
          <w:b/>
          <w:bCs/>
          <w:sz w:val="20"/>
          <w:szCs w:val="20"/>
        </w:rPr>
      </w:pPr>
      <w:r w:rsidRPr="00D14994">
        <w:rPr>
          <w:b/>
          <w:sz w:val="20"/>
          <w:szCs w:val="20"/>
        </w:rPr>
        <w:t xml:space="preserve">Председатель собрания    </w:t>
      </w:r>
      <w:r>
        <w:rPr>
          <w:b/>
          <w:sz w:val="20"/>
          <w:szCs w:val="20"/>
        </w:rPr>
        <w:t xml:space="preserve">                         </w:t>
      </w:r>
      <w:r w:rsidRPr="007F264A"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 xml:space="preserve"> Сидоров А.А.</w:t>
      </w:r>
    </w:p>
    <w:p w:rsidR="00202D69" w:rsidRPr="007F264A" w:rsidRDefault="00202D69" w:rsidP="00202D69">
      <w:pPr>
        <w:autoSpaceDE w:val="0"/>
        <w:autoSpaceDN w:val="0"/>
        <w:spacing w:before="360" w:after="360"/>
        <w:rPr>
          <w:sz w:val="16"/>
          <w:szCs w:val="16"/>
        </w:rPr>
      </w:pPr>
      <w:r w:rsidRPr="00D14994">
        <w:rPr>
          <w:b/>
          <w:sz w:val="20"/>
          <w:szCs w:val="20"/>
        </w:rPr>
        <w:t xml:space="preserve">Секретарь собрания                                   </w:t>
      </w:r>
      <w:r w:rsidRPr="00D14994">
        <w:rPr>
          <w:b/>
          <w:bCs/>
          <w:sz w:val="20"/>
          <w:szCs w:val="20"/>
        </w:rPr>
        <w:t>____________________________</w:t>
      </w:r>
      <w:r>
        <w:rPr>
          <w:b/>
          <w:bCs/>
          <w:sz w:val="20"/>
          <w:szCs w:val="20"/>
        </w:rPr>
        <w:t xml:space="preserve"> Кондрашова О.Ю.</w:t>
      </w:r>
    </w:p>
    <w:p w:rsidR="00202D69" w:rsidRPr="00DB6E66" w:rsidRDefault="00202D69" w:rsidP="00202D69">
      <w:pPr>
        <w:rPr>
          <w:sz w:val="16"/>
          <w:szCs w:val="16"/>
        </w:rPr>
      </w:pPr>
    </w:p>
    <w:p w:rsidR="001A55FA" w:rsidRDefault="001A55FA"/>
    <w:sectPr w:rsidR="001A55FA" w:rsidSect="00651E76">
      <w:footerReference w:type="even" r:id="rId5"/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202D69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FB" w:rsidRDefault="00202D69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B" w:rsidRDefault="00202D69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A48FB" w:rsidRDefault="00202D69" w:rsidP="0056776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9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02D69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2D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2D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2D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2D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dcterms:created xsi:type="dcterms:W3CDTF">2019-09-02T10:46:00Z</dcterms:created>
  <dcterms:modified xsi:type="dcterms:W3CDTF">2019-09-02T10:49:00Z</dcterms:modified>
</cp:coreProperties>
</file>